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55E2C">
      <w:pPr>
        <w:spacing w:before="240" w:after="0"/>
        <w:contextualSpacing/>
      </w:pPr>
      <w:r>
        <w:t>Estimado padre, madre o tutor:</w:t>
      </w:r>
    </w:p>
    <w:p w14:paraId="3BE1E6C5" w14:textId="3483BD9A" w:rsidR="009E7938" w:rsidRDefault="00B7400E" w:rsidP="00606FFB">
      <w:pPr>
        <w:spacing w:after="0"/>
        <w:contextualSpacing/>
      </w:pPr>
      <w:r>
        <w:t xml:space="preserve">Su hijo(a) acaba de estar expuesto a la </w:t>
      </w:r>
      <w:r>
        <w:rPr>
          <w:b/>
        </w:rPr>
        <w:t>influenza (gripe)</w:t>
      </w:r>
      <w:r>
        <w:t>.</w:t>
      </w:r>
      <w:r>
        <w:rPr>
          <w:b/>
        </w:rPr>
        <w:t xml:space="preserve"> </w:t>
      </w:r>
      <w:r>
        <w:t>La gripe es una enfermedad respiratoria muy contagiosa.</w:t>
      </w:r>
    </w:p>
    <w:p w14:paraId="12F8B526" w14:textId="4A36B308" w:rsidR="00B7400E" w:rsidRPr="0079118F" w:rsidRDefault="0048001F" w:rsidP="00606FFB">
      <w:pPr>
        <w:spacing w:after="0"/>
        <w:contextualSpacing/>
      </w:pPr>
      <w:r>
        <w:t>Si piensa que su hijo tiene gripe, debe permanecer en casa sin asistir a la escuela o centro de cuidado infantil hasta que sus síntomas estén mejorando y no haya tenido fiebre durante 24 horas sin tomar medicamentos antipiréticos.</w:t>
      </w:r>
    </w:p>
    <w:p w14:paraId="6A4A35DD" w14:textId="6C661CD8" w:rsidR="00B7400E" w:rsidRPr="00B7400E" w:rsidRDefault="000158A8" w:rsidP="00715A32">
      <w:pPr>
        <w:pStyle w:val="Heading1"/>
        <w:spacing w:before="240" w:after="0"/>
        <w:contextualSpacing/>
      </w:pPr>
      <w:r>
        <w:t>Síntomas</w:t>
      </w:r>
    </w:p>
    <w:p w14:paraId="4ADF3089" w14:textId="77777777" w:rsidR="004D73FE" w:rsidRDefault="004D73FE" w:rsidP="004D73FE">
      <w:pPr>
        <w:spacing w:after="0"/>
        <w:contextualSpacing/>
      </w:pPr>
      <w:r>
        <w:t>Los síntomas que empiezan repentinamente incluyen:</w:t>
      </w:r>
    </w:p>
    <w:p w14:paraId="463B18E2" w14:textId="7590B0E5" w:rsidR="00B66954" w:rsidRDefault="004D73FE" w:rsidP="004D73FE">
      <w:pPr>
        <w:pStyle w:val="ListParagraph"/>
        <w:numPr>
          <w:ilvl w:val="0"/>
          <w:numId w:val="12"/>
        </w:numPr>
      </w:pPr>
      <w:r>
        <w:t>Fiebre.</w:t>
      </w:r>
    </w:p>
    <w:p w14:paraId="127E7259" w14:textId="1AC6DB3E" w:rsidR="004D73FE" w:rsidRDefault="004D73FE" w:rsidP="004D73FE">
      <w:pPr>
        <w:pStyle w:val="ListParagraph"/>
        <w:numPr>
          <w:ilvl w:val="0"/>
          <w:numId w:val="12"/>
        </w:numPr>
      </w:pPr>
      <w:r>
        <w:t>Dolor de cabeza.</w:t>
      </w:r>
    </w:p>
    <w:p w14:paraId="714142A7" w14:textId="5A238371" w:rsidR="004D73FE" w:rsidRDefault="004D73FE" w:rsidP="004D73FE">
      <w:pPr>
        <w:pStyle w:val="ListParagraph"/>
        <w:numPr>
          <w:ilvl w:val="0"/>
          <w:numId w:val="12"/>
        </w:numPr>
      </w:pPr>
      <w:r>
        <w:t>Escalofríos.</w:t>
      </w:r>
    </w:p>
    <w:p w14:paraId="1D51C818" w14:textId="57120D76" w:rsidR="004D73FE" w:rsidRDefault="004D73FE" w:rsidP="004D73FE">
      <w:pPr>
        <w:pStyle w:val="ListParagraph"/>
        <w:numPr>
          <w:ilvl w:val="0"/>
          <w:numId w:val="12"/>
        </w:numPr>
      </w:pPr>
      <w:r>
        <w:t>Dolor muscular.</w:t>
      </w:r>
    </w:p>
    <w:p w14:paraId="651441CE" w14:textId="4564B83E" w:rsidR="004D73FE" w:rsidRDefault="004D73FE" w:rsidP="004D73FE">
      <w:pPr>
        <w:pStyle w:val="ListParagraph"/>
        <w:numPr>
          <w:ilvl w:val="0"/>
          <w:numId w:val="12"/>
        </w:numPr>
      </w:pPr>
      <w:r>
        <w:t>Cansancio extremo.</w:t>
      </w:r>
    </w:p>
    <w:p w14:paraId="5AC394F5" w14:textId="1E190B54" w:rsidR="004D73FE" w:rsidRDefault="004D73FE" w:rsidP="004D73FE">
      <w:pPr>
        <w:pStyle w:val="ListParagraph"/>
        <w:numPr>
          <w:ilvl w:val="0"/>
          <w:numId w:val="12"/>
        </w:numPr>
      </w:pPr>
      <w:r>
        <w:t>Tos seca.</w:t>
      </w:r>
    </w:p>
    <w:p w14:paraId="0B11C6A5" w14:textId="695CB08B" w:rsidR="004D73FE" w:rsidRDefault="004D73FE" w:rsidP="004D73FE">
      <w:pPr>
        <w:pStyle w:val="ListParagraph"/>
        <w:numPr>
          <w:ilvl w:val="0"/>
          <w:numId w:val="12"/>
        </w:numPr>
      </w:pPr>
      <w:r>
        <w:t>Dolor de garganta.</w:t>
      </w:r>
    </w:p>
    <w:p w14:paraId="67647C84" w14:textId="6E6D7593" w:rsidR="00CD22D2" w:rsidRDefault="00CD22D2" w:rsidP="00CD22D2">
      <w:pPr>
        <w:contextualSpacing/>
      </w:pPr>
      <w:r>
        <w:t>Su hijo también puede tener náusea, vómitos y diarrea.</w:t>
      </w:r>
    </w:p>
    <w:p w14:paraId="193DCCAA" w14:textId="14D3CB11" w:rsidR="00B7400E" w:rsidRPr="00256A28" w:rsidRDefault="000158A8" w:rsidP="00715A32">
      <w:pPr>
        <w:pStyle w:val="Heading1"/>
        <w:spacing w:before="240" w:after="0"/>
        <w:contextualSpacing/>
      </w:pPr>
      <w:r>
        <w:t>Propagación</w:t>
      </w:r>
    </w:p>
    <w:p w14:paraId="4382E04F" w14:textId="3F2AE11C" w:rsidR="00B66954" w:rsidRDefault="00D60F0F" w:rsidP="00B7400E">
      <w:pPr>
        <w:contextualSpacing/>
        <w:rPr>
          <w:rStyle w:val="hardreadability"/>
        </w:rPr>
      </w:pPr>
      <w:r>
        <w:rPr>
          <w:rStyle w:val="hardreadability"/>
        </w:rPr>
        <w:t>Las personas pueden propagar la influenza 1 día antes de mostrar síntomas. Se propaga muy fácilmente por el aire, al toser o estornudar. Los gérmenes de la gripe también se propagan en las superficies y objetos contaminados.</w:t>
      </w:r>
    </w:p>
    <w:p w14:paraId="4BF3843B" w14:textId="5F8C80CC" w:rsidR="00B7400E" w:rsidRPr="00256A28" w:rsidRDefault="000158A8" w:rsidP="00715A32">
      <w:pPr>
        <w:pStyle w:val="Heading1"/>
        <w:spacing w:before="240" w:after="0"/>
        <w:contextualSpacing/>
      </w:pPr>
      <w:r>
        <w:t>Diagnóstico y tratamiento</w:t>
      </w:r>
    </w:p>
    <w:p w14:paraId="5059BE55" w14:textId="1550267A" w:rsidR="00B66954" w:rsidRDefault="007E0D4D" w:rsidP="004B6056">
      <w:pPr>
        <w:contextualSpacing/>
        <w:rPr>
          <w:rStyle w:val="veryhardreadability"/>
        </w:rPr>
      </w:pPr>
      <w:r>
        <w:rPr>
          <w:rStyle w:val="hardreadability"/>
        </w:rPr>
        <w:t>Beber muchos líquidos y descansar lo suficiente. Los medicamentos de venta libre pueden ayudar a mejorar los síntomas. Los proveedores de atención médica pueden recetar medicamentos antivirales si se diagnostica oportunamente.</w:t>
      </w:r>
    </w:p>
    <w:p w14:paraId="10724547" w14:textId="0B273FBD" w:rsidR="00B7400E" w:rsidRPr="00256A28" w:rsidRDefault="000158A8" w:rsidP="00715A32">
      <w:pPr>
        <w:pStyle w:val="Heading1"/>
        <w:spacing w:before="240" w:after="0"/>
        <w:contextualSpacing/>
      </w:pPr>
      <w:r>
        <w:t>Prevención</w:t>
      </w:r>
    </w:p>
    <w:p w14:paraId="6D35CFED" w14:textId="3EE0C381" w:rsidR="00B7400E" w:rsidRDefault="00C92ED7" w:rsidP="0393E0A2">
      <w:pPr>
        <w:spacing w:after="0"/>
        <w:contextualSpacing/>
      </w:pPr>
      <w:r>
        <w:t>Todas las personas mayores de 6 meses de edad deben vacunarse contra la gripe una vez al año. Las vacunas para niños son gratis en Washington. Comuníquese con el proveedor de atención médica de su hijo(a) o encuentre un lugar de vacunación gratuito en</w:t>
      </w:r>
      <w:r>
        <w:rPr>
          <w:b/>
        </w:rPr>
        <w:t xml:space="preserve"> tpchd.org/kidsvax</w:t>
      </w:r>
      <w:r>
        <w:t>.</w:t>
      </w:r>
    </w:p>
    <w:p w14:paraId="37D0AB2D" w14:textId="2FB44D79" w:rsidR="00B7400E" w:rsidRDefault="00B7400E" w:rsidP="0393E0A2">
      <w:pPr>
        <w:spacing w:after="0"/>
        <w:contextualSpacing/>
      </w:pPr>
    </w:p>
    <w:p w14:paraId="77D005E6" w14:textId="4FB8F3A5" w:rsidR="00B7400E" w:rsidRDefault="00C92ED7" w:rsidP="00152467">
      <w:pPr>
        <w:spacing w:after="0"/>
        <w:contextualSpacing/>
      </w:pPr>
      <w:r>
        <w:t>La buena higiene de las manos también es importante:</w:t>
      </w:r>
    </w:p>
    <w:p w14:paraId="1C19DA95" w14:textId="2149567C" w:rsidR="00152467" w:rsidRDefault="00152467" w:rsidP="00152467">
      <w:pPr>
        <w:pStyle w:val="ListParagraph"/>
        <w:numPr>
          <w:ilvl w:val="0"/>
          <w:numId w:val="13"/>
        </w:numPr>
      </w:pPr>
      <w:r>
        <w:t xml:space="preserve">Lávese bien las manos con frecuencia, con jabón y agua tibia. No es necesario utilizar jabón </w:t>
      </w:r>
      <w:proofErr w:type="spellStart"/>
      <w:r>
        <w:t>antibacterial</w:t>
      </w:r>
      <w:proofErr w:type="spellEnd"/>
      <w:r>
        <w:t>.</w:t>
      </w:r>
    </w:p>
    <w:p w14:paraId="59CC5676" w14:textId="686BC013" w:rsidR="00152467" w:rsidRDefault="1AC8E951" w:rsidP="00152467">
      <w:pPr>
        <w:pStyle w:val="ListParagraph"/>
        <w:numPr>
          <w:ilvl w:val="0"/>
          <w:numId w:val="13"/>
        </w:numPr>
      </w:pPr>
      <w:r>
        <w:t xml:space="preserve">Enséñeles a los niños a cubrirse la boca con el codo o con un pañuelo al toser o estornudar. </w:t>
      </w:r>
    </w:p>
    <w:p w14:paraId="4AD79A46" w14:textId="6EEE103E" w:rsidR="00152467" w:rsidRDefault="1AC8E951" w:rsidP="00152467">
      <w:pPr>
        <w:pStyle w:val="ListParagraph"/>
        <w:numPr>
          <w:ilvl w:val="0"/>
          <w:numId w:val="13"/>
        </w:numPr>
      </w:pPr>
      <w:r>
        <w:t>Tire los pañuelos después de usarlos.</w:t>
      </w:r>
    </w:p>
    <w:p w14:paraId="26E3528F" w14:textId="6FD53DE9" w:rsidR="00152467" w:rsidRDefault="00152467" w:rsidP="00152467">
      <w:pPr>
        <w:pStyle w:val="ListParagraph"/>
        <w:numPr>
          <w:ilvl w:val="0"/>
          <w:numId w:val="13"/>
        </w:numPr>
      </w:pPr>
      <w:r>
        <w:t>Lávese las manos después de usar pañuelos.</w:t>
      </w:r>
    </w:p>
    <w:p w14:paraId="2A80D9C0" w14:textId="3AD07F8A" w:rsidR="00C92ED7" w:rsidRPr="0057595C" w:rsidRDefault="00152467" w:rsidP="00152467">
      <w:pPr>
        <w:pStyle w:val="ListParagraph"/>
        <w:numPr>
          <w:ilvl w:val="0"/>
          <w:numId w:val="13"/>
        </w:numPr>
      </w:pPr>
      <w:r>
        <w:t>Evite tocarse la ojos, la boca y la nariz.</w:t>
      </w:r>
    </w:p>
    <w:p w14:paraId="027F513A" w14:textId="3747A13D" w:rsidR="00B7400E" w:rsidRPr="00256A28" w:rsidRDefault="00B33E49" w:rsidP="00715A32">
      <w:pPr>
        <w:pStyle w:val="Heading1"/>
        <w:spacing w:before="240" w:after="0"/>
        <w:contextualSpacing/>
      </w:pPr>
      <w:r>
        <w:t>Conozca más</w:t>
      </w:r>
    </w:p>
    <w:p w14:paraId="25FBA977" w14:textId="4E9E09DB" w:rsidR="000A3CBE" w:rsidRDefault="00B33E49" w:rsidP="00B7400E">
      <w:pPr>
        <w:contextualSpacing/>
      </w:pPr>
      <w:r>
        <w:t>Para obtener más información, comuníquese con su proveedor de atención médica.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5983F" w14:textId="77777777" w:rsidR="00A1311E" w:rsidRDefault="00A1311E" w:rsidP="00340AC8">
      <w:r>
        <w:separator/>
      </w:r>
    </w:p>
  </w:endnote>
  <w:endnote w:type="continuationSeparator" w:id="0">
    <w:p w14:paraId="3C654FC5" w14:textId="77777777" w:rsidR="00A1311E" w:rsidRDefault="00A1311E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4430" w14:textId="77777777" w:rsidR="006B1D3F" w:rsidRDefault="006B1D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55299B" w14:paraId="71C43819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C47DB7B" w14:textId="77777777" w:rsidR="006B1D3F" w:rsidRDefault="006B1D3F" w:rsidP="006B1D3F">
          <w:pPr>
            <w:pStyle w:val="Footer"/>
          </w:pPr>
          <w:proofErr w:type="spellStart"/>
          <w:r>
            <w:t>Adapted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>
            <w:t xml:space="preserve"> </w:t>
          </w:r>
          <w:proofErr w:type="spellStart"/>
          <w:r>
            <w:t>permission</w:t>
          </w:r>
          <w:proofErr w:type="spellEnd"/>
          <w:r>
            <w:t xml:space="preserve"> </w:t>
          </w:r>
          <w:proofErr w:type="spellStart"/>
          <w:r>
            <w:t>from</w:t>
          </w:r>
          <w:proofErr w:type="spellEnd"/>
          <w:r>
            <w:t xml:space="preserve"> Tacoma-Pierce County</w:t>
          </w:r>
        </w:p>
        <w:p w14:paraId="273DDE00" w14:textId="4BBBDFEA" w:rsidR="0055299B" w:rsidRDefault="006B1D3F" w:rsidP="006B1D3F">
          <w:pPr>
            <w:pStyle w:val="Footer"/>
          </w:pPr>
          <w:r>
            <w:t xml:space="preserve">Health Department | </w:t>
          </w:r>
          <w:proofErr w:type="spellStart"/>
          <w:r>
            <w:t>Revised</w:t>
          </w:r>
          <w:proofErr w:type="spellEnd"/>
          <w:r>
            <w:t xml:space="preserve"> </w:t>
          </w:r>
          <w:proofErr w:type="spellStart"/>
          <w:r>
            <w:t>September</w:t>
          </w:r>
          <w:proofErr w:type="spellEnd"/>
          <w:r>
            <w:t xml:space="preserve">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B7A66BE" w14:textId="77777777" w:rsidR="0055299B" w:rsidRDefault="0055299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4C9BF05" wp14:editId="2AB2195B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A91650" w14:textId="77777777" w:rsidR="0055299B" w:rsidRPr="003E2AFF" w:rsidRDefault="0055299B" w:rsidP="0055299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E759" w14:textId="77777777" w:rsidR="006B1D3F" w:rsidRDefault="006B1D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76B6" w14:textId="77777777" w:rsidR="00A1311E" w:rsidRDefault="00A1311E" w:rsidP="00340AC8">
      <w:r>
        <w:separator/>
      </w:r>
    </w:p>
  </w:footnote>
  <w:footnote w:type="continuationSeparator" w:id="0">
    <w:p w14:paraId="11EA4354" w14:textId="77777777" w:rsidR="00A1311E" w:rsidRDefault="00A1311E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4F7D" w14:textId="77777777" w:rsidR="006B1D3F" w:rsidRDefault="006B1D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F73DD" w14:textId="77777777" w:rsidR="0055299B" w:rsidRDefault="0055299B" w:rsidP="0055299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87CCA11" wp14:editId="657EE88D">
              <wp:extent cx="6858000" cy="750498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50498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A7BD9A" w14:textId="1AF9FB81" w:rsidR="0055299B" w:rsidRPr="00F926E7" w:rsidRDefault="00855E2C" w:rsidP="0055299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855E2C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Influenza (gripe)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87CCA1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" fillcolor="#8aceee" stroked="f" strokeweight=".5pt">
              <v:textbox inset=",7.2pt,,7.2pt">
                <w:txbxContent>
                  <w:p w14:paraId="4CA7BD9A" w14:textId="1AF9FB81" w:rsidR="0055299B" w:rsidRPr="00F926E7" w:rsidRDefault="00855E2C" w:rsidP="0055299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855E2C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Influenza (gripe)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F6A2" w14:textId="77777777" w:rsidR="006B1D3F" w:rsidRDefault="006B1D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105F"/>
    <w:rsid w:val="0005022D"/>
    <w:rsid w:val="00066C1F"/>
    <w:rsid w:val="000A3CBE"/>
    <w:rsid w:val="000E30E3"/>
    <w:rsid w:val="000F720E"/>
    <w:rsid w:val="00133CAC"/>
    <w:rsid w:val="00152467"/>
    <w:rsid w:val="00193C8B"/>
    <w:rsid w:val="001E5168"/>
    <w:rsid w:val="002B39AA"/>
    <w:rsid w:val="003331F9"/>
    <w:rsid w:val="00340706"/>
    <w:rsid w:val="00340AC8"/>
    <w:rsid w:val="00375444"/>
    <w:rsid w:val="00390CF2"/>
    <w:rsid w:val="003D35F4"/>
    <w:rsid w:val="003E57E4"/>
    <w:rsid w:val="003F0232"/>
    <w:rsid w:val="00413B76"/>
    <w:rsid w:val="004371EF"/>
    <w:rsid w:val="00457B5C"/>
    <w:rsid w:val="0048001F"/>
    <w:rsid w:val="004A0714"/>
    <w:rsid w:val="004B6056"/>
    <w:rsid w:val="004D73FE"/>
    <w:rsid w:val="00534E2E"/>
    <w:rsid w:val="0055299B"/>
    <w:rsid w:val="005919A8"/>
    <w:rsid w:val="005B29A0"/>
    <w:rsid w:val="005C1834"/>
    <w:rsid w:val="005D493D"/>
    <w:rsid w:val="005E750C"/>
    <w:rsid w:val="005F0C6C"/>
    <w:rsid w:val="00606FFB"/>
    <w:rsid w:val="00656CE7"/>
    <w:rsid w:val="00677BEF"/>
    <w:rsid w:val="006A7BC7"/>
    <w:rsid w:val="006B1D3F"/>
    <w:rsid w:val="006E1FAB"/>
    <w:rsid w:val="006E35A5"/>
    <w:rsid w:val="00704441"/>
    <w:rsid w:val="007136E8"/>
    <w:rsid w:val="00715A32"/>
    <w:rsid w:val="0079118F"/>
    <w:rsid w:val="007A367B"/>
    <w:rsid w:val="007A3808"/>
    <w:rsid w:val="007D66AB"/>
    <w:rsid w:val="007E0D4D"/>
    <w:rsid w:val="008000F6"/>
    <w:rsid w:val="00815C72"/>
    <w:rsid w:val="00826E2D"/>
    <w:rsid w:val="00831A89"/>
    <w:rsid w:val="008333E3"/>
    <w:rsid w:val="00833850"/>
    <w:rsid w:val="00852570"/>
    <w:rsid w:val="00855E2C"/>
    <w:rsid w:val="00882AAE"/>
    <w:rsid w:val="00890FE5"/>
    <w:rsid w:val="008C48B0"/>
    <w:rsid w:val="008D353E"/>
    <w:rsid w:val="008D7E84"/>
    <w:rsid w:val="00910EBD"/>
    <w:rsid w:val="00954D61"/>
    <w:rsid w:val="009651A8"/>
    <w:rsid w:val="009962CE"/>
    <w:rsid w:val="009A4999"/>
    <w:rsid w:val="009E7938"/>
    <w:rsid w:val="00A1311E"/>
    <w:rsid w:val="00A70FFF"/>
    <w:rsid w:val="00B06F6F"/>
    <w:rsid w:val="00B2469C"/>
    <w:rsid w:val="00B33E49"/>
    <w:rsid w:val="00B66954"/>
    <w:rsid w:val="00B7400E"/>
    <w:rsid w:val="00BE236F"/>
    <w:rsid w:val="00C064A0"/>
    <w:rsid w:val="00C320B0"/>
    <w:rsid w:val="00C56AB1"/>
    <w:rsid w:val="00C62D6B"/>
    <w:rsid w:val="00C72290"/>
    <w:rsid w:val="00C87979"/>
    <w:rsid w:val="00C90A2D"/>
    <w:rsid w:val="00C92ED7"/>
    <w:rsid w:val="00CC0FCF"/>
    <w:rsid w:val="00CD22D2"/>
    <w:rsid w:val="00D60F0F"/>
    <w:rsid w:val="00D712E1"/>
    <w:rsid w:val="00D915B9"/>
    <w:rsid w:val="00DA0065"/>
    <w:rsid w:val="00DA0388"/>
    <w:rsid w:val="00DB7363"/>
    <w:rsid w:val="00DC5BF7"/>
    <w:rsid w:val="00DD5F5F"/>
    <w:rsid w:val="00E22977"/>
    <w:rsid w:val="00E23DF6"/>
    <w:rsid w:val="00E6750C"/>
    <w:rsid w:val="00E67566"/>
    <w:rsid w:val="00E76A86"/>
    <w:rsid w:val="00E7721B"/>
    <w:rsid w:val="00E81E37"/>
    <w:rsid w:val="00E8750B"/>
    <w:rsid w:val="00EE6BFF"/>
    <w:rsid w:val="00F04FB4"/>
    <w:rsid w:val="00F07E50"/>
    <w:rsid w:val="00F32A6E"/>
    <w:rsid w:val="00F33F34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5D1468-A440-4D13-81D7-06D643ED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45</cp:revision>
  <dcterms:created xsi:type="dcterms:W3CDTF">2024-07-08T17:53:00Z</dcterms:created>
  <dcterms:modified xsi:type="dcterms:W3CDTF">2024-12-17T22:47:00Z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