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28019F">
      <w:pPr>
        <w:spacing w:before="240" w:after="0"/>
        <w:contextualSpacing/>
      </w:pPr>
      <w:r>
        <w:t>Шановні батьки/опікуни!</w:t>
      </w:r>
    </w:p>
    <w:p w14:paraId="3BD2113A" w14:textId="3141CC25" w:rsidR="00B7400E" w:rsidRPr="00256A28" w:rsidRDefault="009503A5" w:rsidP="00B7400E">
      <w:pPr>
        <w:contextualSpacing/>
      </w:pPr>
      <w:r>
        <w:t xml:space="preserve">Нещодавно ваша дитина могла заразитися </w:t>
      </w:r>
      <w:r>
        <w:rPr>
          <w:b/>
          <w:bCs/>
        </w:rPr>
        <w:t>COVID-19</w:t>
      </w:r>
      <w:r>
        <w:t xml:space="preserve">. COVID-19 — це вірусне респіраторне захворювання. Діти, хворі на COVID-19, повинні залишатися вдома, доки: </w:t>
      </w:r>
    </w:p>
    <w:p w14:paraId="12F8B526" w14:textId="5C53B9FD" w:rsidR="00B7400E" w:rsidRPr="00256A28" w:rsidRDefault="3F592006" w:rsidP="006C6864">
      <w:pPr>
        <w:pStyle w:val="ListParagraph"/>
        <w:numPr>
          <w:ilvl w:val="0"/>
          <w:numId w:val="1"/>
        </w:numPr>
      </w:pPr>
      <w:r>
        <w:t>їхня температура не буде нормальною протягом щонайменше 24 годин без прийому жарознижувальних препаратів;</w:t>
      </w:r>
    </w:p>
    <w:p w14:paraId="27B993B0" w14:textId="404D8E10" w:rsidR="316EFF7E" w:rsidRDefault="316EFF7E" w:rsidP="005545F8">
      <w:pPr>
        <w:pStyle w:val="ListParagraph"/>
        <w:numPr>
          <w:ilvl w:val="0"/>
          <w:numId w:val="1"/>
        </w:numPr>
        <w:spacing w:after="120"/>
      </w:pPr>
      <w:r>
        <w:t>їхні симптоми не покращаться.</w:t>
      </w:r>
    </w:p>
    <w:p w14:paraId="6A4A35DD" w14:textId="6C661CD8" w:rsidR="00B7400E" w:rsidRPr="00B7400E" w:rsidRDefault="000158A8" w:rsidP="005545F8">
      <w:pPr>
        <w:pStyle w:val="Heading1"/>
        <w:spacing w:before="120" w:after="0"/>
        <w:contextualSpacing/>
      </w:pPr>
      <w:r>
        <w:t>Симптоми</w:t>
      </w:r>
    </w:p>
    <w:p w14:paraId="463B18E2" w14:textId="2BFEB62F" w:rsidR="00B66954" w:rsidRDefault="00103729" w:rsidP="006C6864">
      <w:pPr>
        <w:spacing w:after="0" w:line="240" w:lineRule="auto"/>
        <w:contextualSpacing/>
      </w:pPr>
      <w:r>
        <w:t>Симптоми у дітей часто слабко виражені і можуть включати:</w:t>
      </w:r>
    </w:p>
    <w:p w14:paraId="3BD06EB4" w14:textId="76E8078E" w:rsidR="00FC74E4" w:rsidRPr="00FC74E4" w:rsidRDefault="00FC74E4" w:rsidP="00FC74E4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лихоманку чи озноб;</w:t>
      </w:r>
    </w:p>
    <w:p w14:paraId="4633D30C" w14:textId="51564D80" w:rsidR="00FC74E4" w:rsidRPr="00FC74E4" w:rsidRDefault="00FC74E4" w:rsidP="00FC74E4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кашель;</w:t>
      </w:r>
    </w:p>
    <w:p w14:paraId="4D343D2A" w14:textId="2F2248F9" w:rsidR="00FC74E4" w:rsidRPr="00FC74E4" w:rsidRDefault="00FC74E4" w:rsidP="00FC74E4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задишку;</w:t>
      </w:r>
    </w:p>
    <w:p w14:paraId="681B4ADF" w14:textId="778B1E9C" w:rsidR="00FC74E4" w:rsidRPr="00FC74E4" w:rsidRDefault="00FC74E4" w:rsidP="00FC74E4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біль у м’язах або ломоту в тілі;</w:t>
      </w:r>
    </w:p>
    <w:p w14:paraId="7A144C50" w14:textId="7BAEAF61" w:rsidR="00FC74E4" w:rsidRPr="00FC74E4" w:rsidRDefault="00FC74E4" w:rsidP="00FC74E4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втрату смаку чи нюху;</w:t>
      </w:r>
    </w:p>
    <w:p w14:paraId="12ABD46E" w14:textId="65013DDA" w:rsidR="00FC74E4" w:rsidRDefault="00FC74E4" w:rsidP="00FC74E4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нежить;</w:t>
      </w:r>
    </w:p>
    <w:p w14:paraId="682E9A16" w14:textId="5DC308D2" w:rsidR="00FC74E4" w:rsidRPr="00FC74E4" w:rsidRDefault="00FC74E4" w:rsidP="00FC74E4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нудоту, блювоту або діарею.</w:t>
      </w:r>
    </w:p>
    <w:p w14:paraId="193DCCAA" w14:textId="14D3CB11" w:rsidR="00B7400E" w:rsidRPr="00256A28" w:rsidRDefault="000158A8" w:rsidP="005545F8">
      <w:pPr>
        <w:pStyle w:val="Heading1"/>
        <w:spacing w:before="120" w:after="0"/>
        <w:contextualSpacing/>
      </w:pPr>
      <w:r>
        <w:t>Розповсюдження</w:t>
      </w:r>
    </w:p>
    <w:p w14:paraId="4382E04F" w14:textId="13130231" w:rsidR="00B66954" w:rsidRDefault="007F6BC5" w:rsidP="005545F8">
      <w:pPr>
        <w:spacing w:after="120"/>
        <w:contextualSpacing/>
        <w:rPr>
          <w:rStyle w:val="hardreadability"/>
        </w:rPr>
      </w:pPr>
      <w:r>
        <w:rPr>
          <w:rStyle w:val="hardreadability"/>
        </w:rPr>
        <w:t>COVID-19 легко поширюється повітряно-крапельним шляхом при кашлі або чханні. Захворювання може також передаватися через поверхні й руки, забруднені слизом або слиною.</w:t>
      </w:r>
    </w:p>
    <w:p w14:paraId="4BF3843B" w14:textId="5F8C80CC" w:rsidR="00B7400E" w:rsidRPr="00256A28" w:rsidRDefault="000158A8" w:rsidP="005545F8">
      <w:pPr>
        <w:pStyle w:val="Heading1"/>
        <w:spacing w:before="120" w:after="0"/>
        <w:contextualSpacing/>
      </w:pPr>
      <w:r>
        <w:t>Діагностика та лікування</w:t>
      </w:r>
    </w:p>
    <w:p w14:paraId="15C51C6D" w14:textId="7EB3442A" w:rsidR="00D4719D" w:rsidRPr="00D4719D" w:rsidRDefault="00D4719D" w:rsidP="00D4719D">
      <w:pPr>
        <w:contextualSpacing/>
        <w:rPr>
          <w:rStyle w:val="hardreadability"/>
        </w:rPr>
      </w:pPr>
      <w:r>
        <w:rPr>
          <w:rStyle w:val="hardreadability"/>
        </w:rPr>
        <w:t>Більшості людей з легким перебігом хвороби не потрібне спеціальне лікування. Вони одужують завдяки відпочинку, питтю та жарознижувальним препаратам.</w:t>
      </w:r>
    </w:p>
    <w:p w14:paraId="5059BE55" w14:textId="2DB190E6" w:rsidR="00B66954" w:rsidRDefault="00BC5786" w:rsidP="005545F8">
      <w:pPr>
        <w:spacing w:after="120"/>
        <w:contextualSpacing/>
        <w:rPr>
          <w:rStyle w:val="veryhardreadability"/>
        </w:rPr>
      </w:pPr>
      <w:r>
        <w:rPr>
          <w:rStyle w:val="hardreadability"/>
        </w:rPr>
        <w:t>Дітям з високим ризиком важкого перебігу COVID-19 можуть надаватися ліки, наприклад, противірусні препарати, щоб запобігти серйозному погіршенню стану та необхідності госпіталізації</w:t>
      </w:r>
      <w:r>
        <w:rPr>
          <w:rStyle w:val="veryhardreadability"/>
        </w:rPr>
        <w:t>.</w:t>
      </w:r>
    </w:p>
    <w:p w14:paraId="10724547" w14:textId="0B273FBD" w:rsidR="00B7400E" w:rsidRPr="00256A28" w:rsidRDefault="000158A8" w:rsidP="005545F8">
      <w:pPr>
        <w:pStyle w:val="Heading1"/>
        <w:spacing w:before="120" w:after="0"/>
        <w:contextualSpacing/>
      </w:pPr>
      <w:r>
        <w:t>Профілактика</w:t>
      </w:r>
    </w:p>
    <w:p w14:paraId="7F8FD83D" w14:textId="76A7E8DA" w:rsidR="001B2ED4" w:rsidRPr="00F07A54" w:rsidRDefault="001B2ED4" w:rsidP="001B2ED4">
      <w:pPr>
        <w:contextualSpacing/>
        <w:rPr>
          <w:lang w:val="en-US"/>
        </w:rPr>
      </w:pPr>
      <w:r>
        <w:t xml:space="preserve">Кожен у віці від 6 місяців повинен отримати всі передбачені на цей час щеплення від COVID-19. Вакцини для дітей у штаті Вашингтон безкоштовні. Зверніться до лікаря своєї дитини або знайдіть пункт </w:t>
      </w:r>
      <w:r w:rsidRPr="00F07A54">
        <w:rPr>
          <w:highlight w:val="yellow"/>
        </w:rPr>
        <w:t>безкоштовної вакцинації на сторінці</w:t>
      </w:r>
      <w:r w:rsidRPr="00F07A54">
        <w:rPr>
          <w:b/>
          <w:bCs/>
          <w:highlight w:val="yellow"/>
        </w:rPr>
        <w:t xml:space="preserve"> </w:t>
      </w:r>
      <w:r w:rsidR="00F07A54" w:rsidRPr="00F07A54">
        <w:rPr>
          <w:b/>
          <w:bCs/>
          <w:highlight w:val="yellow"/>
        </w:rPr>
        <w:t>(((locally relevant website)))</w:t>
      </w:r>
      <w:r w:rsidR="00F07A54" w:rsidRPr="00F07A54">
        <w:rPr>
          <w:b/>
          <w:bCs/>
          <w:highlight w:val="yellow"/>
          <w:lang w:val="en-US"/>
        </w:rPr>
        <w:t>.</w:t>
      </w:r>
    </w:p>
    <w:p w14:paraId="77D005E6" w14:textId="64F8E0AB" w:rsidR="00B7400E" w:rsidRDefault="001B2ED4" w:rsidP="00852E50">
      <w:pPr>
        <w:spacing w:after="0"/>
        <w:contextualSpacing/>
      </w:pPr>
      <w:r>
        <w:t>Варто пам’ятати також інші способи профілактики COVID-19:</w:t>
      </w:r>
    </w:p>
    <w:p w14:paraId="447CDF94" w14:textId="48888D87" w:rsidR="00852E50" w:rsidRPr="00852E50" w:rsidRDefault="00852E50" w:rsidP="00852E50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Часто й ретельно мийте руки теплою водою з милом. В використанні антибактеріального мила немає необхідності. </w:t>
      </w:r>
    </w:p>
    <w:p w14:paraId="4862B270" w14:textId="77777777" w:rsidR="00852E50" w:rsidRPr="00852E50" w:rsidRDefault="00852E50" w:rsidP="00852E50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Навчіть дітей прикривати кашель і чхання паперовою хустинкою або ліктем. </w:t>
      </w:r>
    </w:p>
    <w:p w14:paraId="79204697" w14:textId="0FB3179E" w:rsidR="2F48272C" w:rsidRDefault="2F48272C" w:rsidP="3A3FC36C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Викидайте паперові хустинки після кожного використання.</w:t>
      </w:r>
    </w:p>
    <w:p w14:paraId="16A693A9" w14:textId="62BBAA43" w:rsidR="2F48272C" w:rsidRDefault="2F48272C" w:rsidP="3A3FC36C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Після використання хустинки мийте руки.</w:t>
      </w:r>
    </w:p>
    <w:p w14:paraId="01F17393" w14:textId="114E33C3" w:rsidR="00852E50" w:rsidRPr="00852E50" w:rsidRDefault="00852E50" w:rsidP="005545F8">
      <w:pPr>
        <w:numPr>
          <w:ilvl w:val="0"/>
          <w:numId w:val="13"/>
        </w:numPr>
        <w:spacing w:after="0" w:line="259" w:lineRule="auto"/>
        <w:contextualSpacing/>
        <w:rPr>
          <w:rFonts w:ascii="Calibri" w:eastAsia="Calibri" w:hAnsi="Calibri" w:cs="DaunPenh"/>
        </w:rPr>
      </w:pPr>
      <w:r>
        <w:rPr>
          <w:rFonts w:ascii="Calibri" w:hAnsi="Calibri"/>
        </w:rPr>
        <w:t>Уникайте торкання очей, рота й носа.</w:t>
      </w:r>
    </w:p>
    <w:p w14:paraId="027F513A" w14:textId="3747A13D" w:rsidR="00B7400E" w:rsidRPr="00256A28" w:rsidRDefault="00B33E49" w:rsidP="005545F8">
      <w:pPr>
        <w:pStyle w:val="Heading1"/>
        <w:spacing w:before="120" w:after="0"/>
        <w:contextualSpacing/>
      </w:pPr>
      <w:r>
        <w:t>Дізнатися більше</w:t>
      </w:r>
    </w:p>
    <w:p w14:paraId="25FBA977" w14:textId="6C013903" w:rsidR="000A3CBE" w:rsidRDefault="00B33E49" w:rsidP="00B7400E">
      <w:pPr>
        <w:contextualSpacing/>
      </w:pPr>
      <w:r>
        <w:t>За додатковою інформацією зверніться до лікаря.</w:t>
      </w:r>
    </w:p>
    <w:sectPr w:rsidR="000A3CBE" w:rsidSect="005545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08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AA93" w14:textId="77777777" w:rsidR="005618DE" w:rsidRDefault="005618DE" w:rsidP="00340AC8">
      <w:r>
        <w:separator/>
      </w:r>
    </w:p>
  </w:endnote>
  <w:endnote w:type="continuationSeparator" w:id="0">
    <w:p w14:paraId="60E3B261" w14:textId="77777777" w:rsidR="005618DE" w:rsidRDefault="005618D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629D" w14:textId="77777777" w:rsidR="00F07A54" w:rsidRDefault="00F07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F100EC" w14:paraId="7900A5E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525212" w14:textId="77777777" w:rsidR="00F07A54" w:rsidRDefault="00F07A54" w:rsidP="00F07A54">
          <w:pPr>
            <w:pStyle w:val="Footer"/>
          </w:pPr>
          <w:r>
            <w:t>Adapted with permission from Tacoma-Pierce County</w:t>
          </w:r>
        </w:p>
        <w:p w14:paraId="05124936" w14:textId="1B235302" w:rsidR="00F100EC" w:rsidRDefault="00F07A54" w:rsidP="00F07A54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98F496D" w14:textId="77777777" w:rsidR="00F100EC" w:rsidRDefault="00F100EC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ACCAA06" wp14:editId="38A37A74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E95773" w14:textId="77777777" w:rsidR="00F100EC" w:rsidRPr="003E2AFF" w:rsidRDefault="00F100EC" w:rsidP="00F100E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2C76" w14:textId="77777777" w:rsidR="00F07A54" w:rsidRDefault="00F07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60AF" w14:textId="77777777" w:rsidR="005618DE" w:rsidRDefault="005618DE" w:rsidP="00340AC8">
      <w:r>
        <w:separator/>
      </w:r>
    </w:p>
  </w:footnote>
  <w:footnote w:type="continuationSeparator" w:id="0">
    <w:p w14:paraId="5029E557" w14:textId="77777777" w:rsidR="005618DE" w:rsidRDefault="005618D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AE79" w14:textId="77777777" w:rsidR="00F07A54" w:rsidRDefault="00F07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4D11" w14:textId="77777777" w:rsidR="00F100EC" w:rsidRDefault="00F100EC" w:rsidP="00F100EC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B745652" wp14:editId="19207D21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5E902D" w14:textId="758122F8" w:rsidR="00F100EC" w:rsidRPr="00F926E7" w:rsidRDefault="007155B9" w:rsidP="00F100EC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155B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COVID-19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B74565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165E902D" w14:textId="758122F8" w:rsidR="00F100EC" w:rsidRPr="00F926E7" w:rsidRDefault="007155B9" w:rsidP="00F100EC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155B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COVID-19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6CF9" w14:textId="77777777" w:rsidR="00F07A54" w:rsidRDefault="00F07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FE4"/>
    <w:multiLevelType w:val="hybridMultilevel"/>
    <w:tmpl w:val="B6CE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0DBE"/>
    <w:multiLevelType w:val="multilevel"/>
    <w:tmpl w:val="DF5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F52AA"/>
    <w:multiLevelType w:val="multilevel"/>
    <w:tmpl w:val="1AE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64CB7"/>
    <w:multiLevelType w:val="multilevel"/>
    <w:tmpl w:val="7A8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C1977"/>
    <w:multiLevelType w:val="multilevel"/>
    <w:tmpl w:val="1DB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A387D0"/>
    <w:multiLevelType w:val="hybridMultilevel"/>
    <w:tmpl w:val="CBFAF372"/>
    <w:lvl w:ilvl="0" w:tplc="F49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AC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4B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D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89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CA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2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4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68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7123">
    <w:abstractNumId w:val="16"/>
  </w:num>
  <w:num w:numId="2" w16cid:durableId="1051731663">
    <w:abstractNumId w:val="1"/>
  </w:num>
  <w:num w:numId="3" w16cid:durableId="270163005">
    <w:abstractNumId w:val="11"/>
  </w:num>
  <w:num w:numId="4" w16cid:durableId="1197038286">
    <w:abstractNumId w:val="7"/>
  </w:num>
  <w:num w:numId="5" w16cid:durableId="2112847129">
    <w:abstractNumId w:val="14"/>
  </w:num>
  <w:num w:numId="6" w16cid:durableId="304773676">
    <w:abstractNumId w:val="9"/>
  </w:num>
  <w:num w:numId="7" w16cid:durableId="1964143982">
    <w:abstractNumId w:val="10"/>
  </w:num>
  <w:num w:numId="8" w16cid:durableId="673803653">
    <w:abstractNumId w:val="13"/>
  </w:num>
  <w:num w:numId="9" w16cid:durableId="606932879">
    <w:abstractNumId w:val="6"/>
  </w:num>
  <w:num w:numId="10" w16cid:durableId="1121454026">
    <w:abstractNumId w:val="4"/>
  </w:num>
  <w:num w:numId="11" w16cid:durableId="1143087234">
    <w:abstractNumId w:val="5"/>
  </w:num>
  <w:num w:numId="12" w16cid:durableId="1877692042">
    <w:abstractNumId w:val="8"/>
  </w:num>
  <w:num w:numId="13" w16cid:durableId="630793318">
    <w:abstractNumId w:val="0"/>
  </w:num>
  <w:num w:numId="14" w16cid:durableId="1671327527">
    <w:abstractNumId w:val="3"/>
  </w:num>
  <w:num w:numId="15" w16cid:durableId="1297643022">
    <w:abstractNumId w:val="2"/>
  </w:num>
  <w:num w:numId="16" w16cid:durableId="199318086">
    <w:abstractNumId w:val="12"/>
  </w:num>
  <w:num w:numId="17" w16cid:durableId="1174808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4580"/>
    <w:rsid w:val="00012607"/>
    <w:rsid w:val="000158A8"/>
    <w:rsid w:val="0005022D"/>
    <w:rsid w:val="0006732D"/>
    <w:rsid w:val="000A3CBE"/>
    <w:rsid w:val="000F720E"/>
    <w:rsid w:val="00103729"/>
    <w:rsid w:val="00133CAC"/>
    <w:rsid w:val="00171BEF"/>
    <w:rsid w:val="00193C8B"/>
    <w:rsid w:val="001B2ED4"/>
    <w:rsid w:val="0027008F"/>
    <w:rsid w:val="0028019F"/>
    <w:rsid w:val="002808CC"/>
    <w:rsid w:val="002B39AA"/>
    <w:rsid w:val="00302A82"/>
    <w:rsid w:val="003331F9"/>
    <w:rsid w:val="00340706"/>
    <w:rsid w:val="00340AC8"/>
    <w:rsid w:val="00375444"/>
    <w:rsid w:val="00390CF2"/>
    <w:rsid w:val="003E57E4"/>
    <w:rsid w:val="004371EF"/>
    <w:rsid w:val="00457B5C"/>
    <w:rsid w:val="004A0714"/>
    <w:rsid w:val="004B6056"/>
    <w:rsid w:val="004F0F62"/>
    <w:rsid w:val="00534E2E"/>
    <w:rsid w:val="005545F8"/>
    <w:rsid w:val="005618DE"/>
    <w:rsid w:val="005919A8"/>
    <w:rsid w:val="005B29A0"/>
    <w:rsid w:val="005D493D"/>
    <w:rsid w:val="00614168"/>
    <w:rsid w:val="00634FCC"/>
    <w:rsid w:val="00677BEF"/>
    <w:rsid w:val="006875A1"/>
    <w:rsid w:val="006A3D67"/>
    <w:rsid w:val="006A7BC7"/>
    <w:rsid w:val="006C6864"/>
    <w:rsid w:val="006E1FAB"/>
    <w:rsid w:val="006E35A5"/>
    <w:rsid w:val="00704441"/>
    <w:rsid w:val="007136E8"/>
    <w:rsid w:val="007155B9"/>
    <w:rsid w:val="007725E0"/>
    <w:rsid w:val="007A367B"/>
    <w:rsid w:val="007A3808"/>
    <w:rsid w:val="007D66AB"/>
    <w:rsid w:val="007D7A09"/>
    <w:rsid w:val="007F6BC5"/>
    <w:rsid w:val="008000F6"/>
    <w:rsid w:val="00815C72"/>
    <w:rsid w:val="00823A54"/>
    <w:rsid w:val="00831A89"/>
    <w:rsid w:val="008333E3"/>
    <w:rsid w:val="00833850"/>
    <w:rsid w:val="00852E50"/>
    <w:rsid w:val="00882AAE"/>
    <w:rsid w:val="00897347"/>
    <w:rsid w:val="008B3B21"/>
    <w:rsid w:val="008C48B0"/>
    <w:rsid w:val="008D7E84"/>
    <w:rsid w:val="00910EBD"/>
    <w:rsid w:val="009503A5"/>
    <w:rsid w:val="009651A8"/>
    <w:rsid w:val="009962CE"/>
    <w:rsid w:val="0099777B"/>
    <w:rsid w:val="00A70FFF"/>
    <w:rsid w:val="00A761EF"/>
    <w:rsid w:val="00B33E49"/>
    <w:rsid w:val="00B66954"/>
    <w:rsid w:val="00B7400E"/>
    <w:rsid w:val="00BC5786"/>
    <w:rsid w:val="00BE236F"/>
    <w:rsid w:val="00C1755F"/>
    <w:rsid w:val="00C320B0"/>
    <w:rsid w:val="00C62D6B"/>
    <w:rsid w:val="00C72009"/>
    <w:rsid w:val="00C72290"/>
    <w:rsid w:val="00C90A2D"/>
    <w:rsid w:val="00CC0FCF"/>
    <w:rsid w:val="00D4719D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A54"/>
    <w:rsid w:val="00F07E50"/>
    <w:rsid w:val="00F100EC"/>
    <w:rsid w:val="00F33F34"/>
    <w:rsid w:val="00FC74E4"/>
    <w:rsid w:val="00FF142F"/>
    <w:rsid w:val="0A2E90D7"/>
    <w:rsid w:val="0BC1C1E8"/>
    <w:rsid w:val="1063E546"/>
    <w:rsid w:val="2033A45B"/>
    <w:rsid w:val="20A3DAED"/>
    <w:rsid w:val="20CAFAF2"/>
    <w:rsid w:val="23CB8525"/>
    <w:rsid w:val="272C88D8"/>
    <w:rsid w:val="2F48272C"/>
    <w:rsid w:val="316EFF7E"/>
    <w:rsid w:val="3910CE28"/>
    <w:rsid w:val="3A3FC36C"/>
    <w:rsid w:val="3F592006"/>
    <w:rsid w:val="4E180E03"/>
    <w:rsid w:val="5BD6EC29"/>
    <w:rsid w:val="5E35AF82"/>
    <w:rsid w:val="63F67165"/>
    <w:rsid w:val="722FBC0D"/>
    <w:rsid w:val="75F6EA8E"/>
    <w:rsid w:val="7723BCDB"/>
    <w:rsid w:val="776F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67A60-990C-44AF-B813-5B1C7C4A6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7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8</cp:revision>
  <dcterms:created xsi:type="dcterms:W3CDTF">2024-09-24T17:27:00Z</dcterms:created>
  <dcterms:modified xsi:type="dcterms:W3CDTF">2024-12-18T00:48:00Z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